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0605C" w:rsidRDefault="0070605C" w:rsidP="0070605C">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5E755004" wp14:editId="558B9978">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605C" w:rsidRDefault="0070605C" w:rsidP="0070605C">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Pr>
          <w:noProof/>
          <w:lang w:eastAsia="uk-UA"/>
        </w:rPr>
        <w:drawing>
          <wp:inline distT="0" distB="0" distL="0" distR="0" wp14:anchorId="678B7FA3" wp14:editId="6DAC716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70605C" w:rsidRPr="00F86EB9" w:rsidRDefault="00F86EB9" w:rsidP="0070605C">
      <w:pPr>
        <w:spacing w:after="0" w:line="240" w:lineRule="auto"/>
        <w:jc w:val="center"/>
        <w:rPr>
          <w:rFonts w:ascii="Times New Roman" w:hAnsi="Times New Roman" w:cs="Times New Roman"/>
          <w:b/>
          <w:sz w:val="28"/>
          <w:szCs w:val="28"/>
        </w:rPr>
      </w:pPr>
      <w:r w:rsidRPr="00F86EB9">
        <w:rPr>
          <w:rFonts w:ascii="Times New Roman" w:hAnsi="Times New Roman" w:cs="Times New Roman"/>
          <w:b/>
          <w:sz w:val="28"/>
          <w:szCs w:val="28"/>
        </w:rPr>
        <w:t>Закон України № 2260: чи можуть бути включені до обрахунку суми бюджетного відшкодування суми ПДВ, включені до складу ПК за операціями з придбання товарів, знищених внаслідок бойових дій?</w:t>
      </w:r>
    </w:p>
    <w:p w:rsidR="00F86EB9" w:rsidRPr="00F86EB9" w:rsidRDefault="00F86EB9" w:rsidP="0070605C">
      <w:pPr>
        <w:spacing w:after="0" w:line="240" w:lineRule="auto"/>
        <w:jc w:val="center"/>
        <w:rPr>
          <w:rFonts w:ascii="Times New Roman" w:hAnsi="Times New Roman" w:cs="Times New Roman"/>
          <w:sz w:val="28"/>
          <w:szCs w:val="28"/>
        </w:rPr>
      </w:pPr>
    </w:p>
    <w:p w:rsidR="0070605C" w:rsidRPr="0070605C" w:rsidRDefault="0070605C" w:rsidP="0070605C">
      <w:pPr>
        <w:spacing w:after="0" w:line="240" w:lineRule="auto"/>
        <w:ind w:firstLine="567"/>
        <w:jc w:val="both"/>
        <w:rPr>
          <w:rFonts w:ascii="Times New Roman" w:hAnsi="Times New Roman" w:cs="Times New Roman"/>
          <w:sz w:val="28"/>
          <w:szCs w:val="28"/>
        </w:rPr>
      </w:pPr>
      <w:r w:rsidRPr="0070605C">
        <w:rPr>
          <w:rFonts w:ascii="Times New Roman" w:hAnsi="Times New Roman" w:cs="Times New Roman"/>
          <w:sz w:val="28"/>
          <w:szCs w:val="28"/>
        </w:rPr>
        <w:t>Головне управління ДПС у Черкаській області інформує, 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70605C" w:rsidRPr="00F86EB9" w:rsidRDefault="0070605C" w:rsidP="0070605C">
      <w:pPr>
        <w:ind w:firstLine="567"/>
        <w:jc w:val="both"/>
        <w:rPr>
          <w:rFonts w:ascii="Times New Roman" w:hAnsi="Times New Roman" w:cs="Times New Roman"/>
          <w:sz w:val="28"/>
          <w:szCs w:val="28"/>
        </w:rPr>
      </w:pPr>
      <w:r>
        <w:rPr>
          <w:rFonts w:ascii="Times New Roman" w:hAnsi="Times New Roman" w:cs="Times New Roman"/>
          <w:sz w:val="28"/>
          <w:szCs w:val="28"/>
        </w:rPr>
        <w:t xml:space="preserve">Так, відповідно </w:t>
      </w:r>
      <w:r w:rsidR="00F86EB9" w:rsidRPr="00F86EB9">
        <w:rPr>
          <w:rFonts w:ascii="Times New Roman" w:hAnsi="Times New Roman" w:cs="Times New Roman"/>
          <w:sz w:val="28"/>
          <w:szCs w:val="28"/>
        </w:rPr>
        <w:t>до підпункту 69.29 пункту 69 підрозділу 10 розділу ХХ Кодексу, суми податку на додану вартість, включені до складу податкового кредиту при здійсненні операцій з придбання товарів, які у подальшому були знищені, (втрачені) внаслідок дії обставин непереборної сили у період дії воєнного стану, не включаються до обрахунку суми бюджетного відшкодування.</w:t>
      </w:r>
    </w:p>
    <w:p w:rsidR="0070605C" w:rsidRPr="00F86EB9" w:rsidRDefault="0070605C" w:rsidP="0070605C">
      <w:pPr>
        <w:ind w:firstLine="567"/>
        <w:jc w:val="both"/>
      </w:pPr>
    </w:p>
    <w:p w:rsidR="0070605C" w:rsidRPr="00F86EB9" w:rsidRDefault="0070605C" w:rsidP="0070605C">
      <w:pPr>
        <w:ind w:firstLine="567"/>
        <w:jc w:val="both"/>
      </w:pPr>
    </w:p>
    <w:p w:rsidR="0070605C" w:rsidRPr="00F86EB9" w:rsidRDefault="0070605C" w:rsidP="0070605C">
      <w:pPr>
        <w:ind w:firstLine="567"/>
        <w:jc w:val="both"/>
      </w:pPr>
    </w:p>
    <w:p w:rsidR="0070605C" w:rsidRPr="00F86EB9" w:rsidRDefault="0070605C" w:rsidP="0070605C">
      <w:pPr>
        <w:ind w:firstLine="567"/>
        <w:jc w:val="both"/>
      </w:pPr>
    </w:p>
    <w:p w:rsidR="0070605C" w:rsidRPr="00F86EB9" w:rsidRDefault="0070605C" w:rsidP="0070605C">
      <w:pPr>
        <w:ind w:firstLine="567"/>
        <w:jc w:val="both"/>
      </w:pPr>
    </w:p>
    <w:p w:rsidR="0070605C" w:rsidRPr="00F86EB9" w:rsidRDefault="0070605C" w:rsidP="0070605C">
      <w:pPr>
        <w:ind w:firstLine="567"/>
        <w:jc w:val="both"/>
      </w:pPr>
    </w:p>
    <w:p w:rsidR="0070605C" w:rsidRPr="00F86EB9" w:rsidRDefault="0070605C" w:rsidP="0070605C">
      <w:pPr>
        <w:ind w:firstLine="567"/>
        <w:jc w:val="both"/>
      </w:pPr>
    </w:p>
    <w:p w:rsidR="0070605C" w:rsidRPr="00F86EB9" w:rsidRDefault="0070605C" w:rsidP="0070605C">
      <w:pPr>
        <w:ind w:firstLine="567"/>
        <w:jc w:val="both"/>
      </w:pPr>
    </w:p>
    <w:p w:rsidR="0070605C" w:rsidRPr="00F86EB9" w:rsidRDefault="0070605C" w:rsidP="0070605C">
      <w:pPr>
        <w:ind w:firstLine="567"/>
        <w:jc w:val="both"/>
      </w:pPr>
    </w:p>
    <w:p w:rsidR="0070605C" w:rsidRPr="00F86EB9" w:rsidRDefault="0070605C" w:rsidP="0070605C">
      <w:pPr>
        <w:ind w:firstLine="567"/>
        <w:jc w:val="both"/>
      </w:pPr>
    </w:p>
    <w:p w:rsidR="0070605C" w:rsidRPr="00F86EB9" w:rsidRDefault="0070605C"/>
    <w:p w:rsidR="0070605C" w:rsidRPr="00506F7E" w:rsidRDefault="0070605C" w:rsidP="0070605C">
      <w:pPr>
        <w:spacing w:after="0" w:line="240" w:lineRule="auto"/>
        <w:jc w:val="both"/>
        <w:rPr>
          <w:rFonts w:ascii="Times New Roman" w:hAnsi="Times New Roman" w:cs="Times New Roman"/>
          <w:sz w:val="20"/>
          <w:szCs w:val="20"/>
        </w:rPr>
      </w:pPr>
      <w:r w:rsidRPr="00506F7E">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506F7E">
        <w:rPr>
          <w:rFonts w:ascii="Times New Roman" w:hAnsi="Times New Roman" w:cs="Times New Roman"/>
          <w:sz w:val="20"/>
          <w:szCs w:val="20"/>
        </w:rPr>
        <w:t>-</w:t>
      </w:r>
      <w:r w:rsidRPr="00EA716F">
        <w:rPr>
          <w:rFonts w:ascii="Times New Roman" w:hAnsi="Times New Roman" w:cs="Times New Roman"/>
          <w:sz w:val="20"/>
          <w:szCs w:val="20"/>
          <w:lang w:val="en-US"/>
        </w:rPr>
        <w:t>mail</w:t>
      </w:r>
      <w:r w:rsidRPr="00506F7E">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506F7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506F7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506F7E">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506F7E">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70605C" w:rsidRPr="0070259B" w:rsidRDefault="0070605C" w:rsidP="0070605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7" w:history="1">
        <w:r w:rsidRPr="00EA716F">
          <w:rPr>
            <w:rStyle w:val="a5"/>
            <w:rFonts w:ascii="Times New Roman" w:hAnsi="Times New Roman" w:cs="Times New Roman"/>
            <w:sz w:val="20"/>
            <w:szCs w:val="20"/>
          </w:rPr>
          <w:t>https://ck.tax.gov.ua/</w:t>
        </w:r>
      </w:hyperlink>
    </w:p>
    <w:p w:rsidR="0070605C" w:rsidRPr="0070605C" w:rsidRDefault="0070605C"/>
    <w:sectPr w:rsidR="0070605C" w:rsidRPr="0070605C" w:rsidSect="004574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05C"/>
    <w:rsid w:val="00392635"/>
    <w:rsid w:val="0045740B"/>
    <w:rsid w:val="0070605C"/>
    <w:rsid w:val="00BB0176"/>
    <w:rsid w:val="00F86E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60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605C"/>
    <w:rPr>
      <w:rFonts w:ascii="Tahoma" w:hAnsi="Tahoma" w:cs="Tahoma"/>
      <w:sz w:val="16"/>
      <w:szCs w:val="16"/>
    </w:rPr>
  </w:style>
  <w:style w:type="character" w:styleId="a5">
    <w:name w:val="Hyperlink"/>
    <w:uiPriority w:val="99"/>
    <w:rsid w:val="0070605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60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605C"/>
    <w:rPr>
      <w:rFonts w:ascii="Tahoma" w:hAnsi="Tahoma" w:cs="Tahoma"/>
      <w:sz w:val="16"/>
      <w:szCs w:val="16"/>
    </w:rPr>
  </w:style>
  <w:style w:type="character" w:styleId="a5">
    <w:name w:val="Hyperlink"/>
    <w:uiPriority w:val="99"/>
    <w:rsid w:val="007060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829</Words>
  <Characters>474</Characters>
  <Application>Microsoft Office Word</Application>
  <DocSecurity>4</DocSecurity>
  <Lines>3</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Оніщенко Віталій Володимирович</cp:lastModifiedBy>
  <cp:revision>2</cp:revision>
  <cp:lastPrinted>2022-07-28T13:15:00Z</cp:lastPrinted>
  <dcterms:created xsi:type="dcterms:W3CDTF">2022-07-28T13:16:00Z</dcterms:created>
  <dcterms:modified xsi:type="dcterms:W3CDTF">2022-07-28T13:16:00Z</dcterms:modified>
</cp:coreProperties>
</file>